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E4C" w:rsidRPr="003D3E4C" w:rsidRDefault="00BA2B57" w:rsidP="003D3E4C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</w:rPr>
      </w:pPr>
      <w:r w:rsidRPr="003D3E4C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64A92C" wp14:editId="79BAD3F9">
                <wp:simplePos x="0" y="0"/>
                <wp:positionH relativeFrom="column">
                  <wp:posOffset>595630</wp:posOffset>
                </wp:positionH>
                <wp:positionV relativeFrom="paragraph">
                  <wp:posOffset>317</wp:posOffset>
                </wp:positionV>
                <wp:extent cx="2657475" cy="861695"/>
                <wp:effectExtent l="0" t="0" r="952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E4C" w:rsidRPr="009C25F6" w:rsidRDefault="003D3E4C" w:rsidP="003D3E4C">
                            <w:pPr>
                              <w:pStyle w:val="Podstawowyakapitowy"/>
                              <w:spacing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113BA">
                              <w:rPr>
                                <w:rFonts w:ascii="Calibri" w:hAnsi="Calibri" w:cs="Calibri"/>
                                <w:bCs/>
                                <w:i/>
                                <w:szCs w:val="18"/>
                              </w:rPr>
                              <w:t xml:space="preserve"> </w:t>
                            </w:r>
                            <w:r w:rsidRPr="009C25F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Sąd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Rejonowy</w:t>
                            </w:r>
                            <w:r w:rsidRPr="009C25F6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 xml:space="preserve"> w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color w:val="auto"/>
                                <w:sz w:val="22"/>
                                <w:szCs w:val="18"/>
                              </w:rPr>
                              <w:t>Przemyślu</w:t>
                            </w:r>
                          </w:p>
                          <w:p w:rsidR="003D3E4C" w:rsidRPr="009C25F6" w:rsidRDefault="00B8243A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ul. Mickiewi9cza 14</w:t>
                            </w:r>
                          </w:p>
                          <w:p w:rsidR="003D3E4C" w:rsidRPr="009C25F6" w:rsidRDefault="003D3E4C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tel.</w:t>
                            </w:r>
                            <w:r w:rsidR="00BE14FF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(1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</w:t>
                            </w:r>
                            <w:r w:rsidR="00BE14FF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 xml:space="preserve">) </w:t>
                            </w:r>
                            <w:r w:rsidR="00B8243A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675 73 33</w:t>
                            </w:r>
                          </w:p>
                          <w:p w:rsidR="003D3E4C" w:rsidRPr="009C25F6" w:rsidRDefault="00B8243A" w:rsidP="003D3E4C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sad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przemysl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.s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r</w:t>
                            </w:r>
                            <w:r w:rsidR="003D3E4C" w:rsidRPr="009C25F6">
                              <w:rPr>
                                <w:rFonts w:ascii="Calibri" w:hAnsi="Calibri" w:cs="Calibri"/>
                                <w:bCs/>
                                <w:szCs w:val="18"/>
                              </w:rPr>
                              <w:t>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4A92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.9pt;margin-top:0;width:209.2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" stroked="f">
                <v:textbox>
                  <w:txbxContent>
                    <w:p w:rsidR="003D3E4C" w:rsidRPr="009C25F6" w:rsidRDefault="003D3E4C" w:rsidP="003D3E4C">
                      <w:pPr>
                        <w:pStyle w:val="Podstawowyakapitowy"/>
                        <w:spacing w:line="240" w:lineRule="auto"/>
                        <w:jc w:val="center"/>
                        <w:rPr>
                          <w:rFonts w:ascii="Open Sans Light" w:hAnsi="Open Sans Light" w:cs="Open Sans Light"/>
                          <w:color w:val="auto"/>
                          <w:sz w:val="18"/>
                          <w:szCs w:val="18"/>
                        </w:rPr>
                      </w:pPr>
                      <w:r w:rsidRPr="009113BA">
                        <w:rPr>
                          <w:rFonts w:ascii="Calibri" w:hAnsi="Calibri" w:cs="Calibri"/>
                          <w:bCs/>
                          <w:i/>
                          <w:szCs w:val="18"/>
                        </w:rPr>
                        <w:t xml:space="preserve"> </w:t>
                      </w:r>
                      <w:r w:rsidRPr="009C25F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Sąd </w:t>
                      </w:r>
                      <w:r w:rsidR="00B8243A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Rejonowy</w:t>
                      </w:r>
                      <w:r w:rsidRPr="009C25F6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 xml:space="preserve"> w </w:t>
                      </w:r>
                      <w:r w:rsidR="00B8243A">
                        <w:rPr>
                          <w:rFonts w:ascii="Calibri" w:hAnsi="Calibri" w:cs="Calibri"/>
                          <w:bCs/>
                          <w:color w:val="auto"/>
                          <w:sz w:val="22"/>
                          <w:szCs w:val="18"/>
                        </w:rPr>
                        <w:t>Przemyślu</w:t>
                      </w:r>
                    </w:p>
                    <w:p w:rsidR="003D3E4C" w:rsidRPr="009C25F6" w:rsidRDefault="00B8243A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ul. Mickiewi9cza 14</w:t>
                      </w:r>
                    </w:p>
                    <w:p w:rsidR="003D3E4C" w:rsidRPr="009C25F6" w:rsidRDefault="003D3E4C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tel.</w:t>
                      </w:r>
                      <w:r w:rsidR="00BE14FF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(1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>6</w:t>
                      </w:r>
                      <w:r w:rsidR="00BE14FF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 xml:space="preserve">) </w:t>
                      </w:r>
                      <w:r w:rsidR="00B8243A">
                        <w:rPr>
                          <w:rFonts w:ascii="Calibri" w:hAnsi="Calibri" w:cs="Calibri"/>
                          <w:bCs/>
                          <w:szCs w:val="18"/>
                        </w:rPr>
                        <w:t>675 73 33</w:t>
                      </w:r>
                    </w:p>
                    <w:p w:rsidR="003D3E4C" w:rsidRPr="009C25F6" w:rsidRDefault="00B8243A" w:rsidP="003D3E4C">
                      <w:pPr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Cs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sad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@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przemysl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.s</w:t>
                      </w:r>
                      <w:r>
                        <w:rPr>
                          <w:rFonts w:ascii="Calibri" w:hAnsi="Calibri" w:cs="Calibri"/>
                          <w:bCs/>
                          <w:szCs w:val="18"/>
                        </w:rPr>
                        <w:t>r</w:t>
                      </w:r>
                      <w:r w:rsidR="003D3E4C" w:rsidRPr="009C25F6">
                        <w:rPr>
                          <w:rFonts w:ascii="Calibri" w:hAnsi="Calibri" w:cs="Calibri"/>
                          <w:bCs/>
                          <w:szCs w:val="18"/>
                        </w:rPr>
                        <w:t>.gov.pl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E07F7" w:rsidRDefault="00B8243A"/>
    <w:p w:rsidR="003D3E4C" w:rsidRDefault="003D3E4C" w:rsidP="005D7406">
      <w:pPr>
        <w:spacing w:after="840"/>
      </w:pP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WNIOSEK O ZAPEWNIENIE DOSTĘPNOŚCI </w:t>
      </w:r>
    </w:p>
    <w:p w:rsidR="003D3E4C" w:rsidRDefault="003D3E4C" w:rsidP="003D3E4C">
      <w:pPr>
        <w:pStyle w:val="Nagwek1"/>
        <w:spacing w:before="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 xml:space="preserve">ARCHITEKTONICZNEJ </w:t>
      </w:r>
    </w:p>
    <w:p w:rsidR="003D3E4C" w:rsidRDefault="003D3E4C" w:rsidP="003D3E4C">
      <w:pPr>
        <w:pStyle w:val="Nagwek1"/>
        <w:spacing w:before="0" w:after="720"/>
        <w:jc w:val="center"/>
        <w:rPr>
          <w:rFonts w:asciiTheme="minorHAnsi" w:hAnsiTheme="minorHAnsi" w:cstheme="minorHAnsi"/>
          <w:b/>
          <w:color w:val="auto"/>
        </w:rPr>
      </w:pPr>
      <w:r>
        <w:rPr>
          <w:rFonts w:asciiTheme="minorHAnsi" w:hAnsiTheme="minorHAnsi" w:cstheme="minorHAnsi"/>
          <w:b/>
          <w:color w:val="auto"/>
        </w:rPr>
        <w:t>LUB INFORMACYJNO-KOMUNIKACYJNEJ</w:t>
      </w:r>
    </w:p>
    <w:p w:rsidR="003D3E4C" w:rsidRDefault="003D3E4C" w:rsidP="003D3E4C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Instrukcja wypełnienia</w:t>
      </w:r>
    </w:p>
    <w:p w:rsidR="003D3E4C" w:rsidRDefault="003D3E4C" w:rsidP="003D3E4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Wypełnij ten wniosek, jeżeli potrzebujesz zapewnienia dostępności architektonicznej lub informacyjno-komunikacyjnej w Sądzie </w:t>
      </w:r>
      <w:r w:rsidR="00B8243A">
        <w:rPr>
          <w:sz w:val="24"/>
          <w:szCs w:val="24"/>
        </w:rPr>
        <w:t>Rejonowym w Przemyślu</w:t>
      </w:r>
      <w:r w:rsidRPr="009C25F6">
        <w:rPr>
          <w:sz w:val="24"/>
          <w:szCs w:val="24"/>
        </w:rPr>
        <w:t>.</w:t>
      </w:r>
    </w:p>
    <w:p w:rsidR="003D3E4C" w:rsidRDefault="003D3E4C" w:rsidP="00040F56">
      <w:pPr>
        <w:spacing w:after="48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Dokument możesz łatwo uzupełnić, podpisać i odesłać na adres e-mail </w:t>
      </w:r>
      <w:hyperlink r:id="rId7" w:history="1">
        <w:r w:rsidR="00B8243A" w:rsidRPr="001A0A31">
          <w:rPr>
            <w:rStyle w:val="Hipercze"/>
            <w:sz w:val="24"/>
            <w:szCs w:val="24"/>
          </w:rPr>
          <w:t>sad@przemysl.sr.gov.pl</w:t>
        </w:r>
      </w:hyperlink>
      <w:r w:rsidR="003B726F">
        <w:rPr>
          <w:sz w:val="24"/>
          <w:szCs w:val="24"/>
        </w:rPr>
        <w:t xml:space="preserve"> </w:t>
      </w:r>
      <w:r>
        <w:rPr>
          <w:sz w:val="24"/>
          <w:szCs w:val="24"/>
        </w:rPr>
        <w:t>lub korespondencyjny podany u góry dokumentu.</w:t>
      </w:r>
    </w:p>
    <w:p w:rsidR="003D3E4C" w:rsidRDefault="003D3E4C" w:rsidP="00EB16D7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Twoje dane</w:t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Imię i nazwisko: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EB16D7" w:rsidRDefault="00EB16D7" w:rsidP="00EB16D7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Adres do korespondencji: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EB16D7" w:rsidRPr="00BE14FF" w:rsidRDefault="00EB16D7" w:rsidP="00BE14FF">
      <w:pPr>
        <w:tabs>
          <w:tab w:val="left" w:pos="4253"/>
        </w:tabs>
        <w:spacing w:after="24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Telefon kontaktowy: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BE14FF" w:rsidRPr="00BE14FF" w:rsidRDefault="00BE14FF" w:rsidP="00BE14FF">
      <w:pPr>
        <w:tabs>
          <w:tab w:val="left" w:pos="4253"/>
        </w:tabs>
        <w:spacing w:after="480" w:line="360" w:lineRule="auto"/>
        <w:rPr>
          <w:rFonts w:ascii="Calibri" w:eastAsia="Times New Roman" w:hAnsi="Calibri" w:cs="Calibri"/>
          <w:sz w:val="24"/>
          <w:szCs w:val="24"/>
          <w:u w:val="dotted"/>
          <w:lang w:eastAsia="pl-PL"/>
        </w:rPr>
      </w:pPr>
      <w:r w:rsidRPr="00BE14FF">
        <w:rPr>
          <w:rFonts w:ascii="Calibri" w:eastAsia="Times New Roman" w:hAnsi="Calibri" w:cs="Calibri"/>
          <w:sz w:val="24"/>
          <w:szCs w:val="24"/>
          <w:lang w:eastAsia="pl-PL"/>
        </w:rPr>
        <w:t>Adres e-mail: (to pole jest dobrowolne, ale jeżeli podasz nam tę informację ułatwi nam to kontakt w Twojej sprawie)</w:t>
      </w:r>
      <w:r w:rsidRPr="00EB16D7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EB16D7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  <w:r w:rsidRPr="00BE14FF">
        <w:rPr>
          <w:rFonts w:ascii="Calibri" w:eastAsia="Times New Roman" w:hAnsi="Calibri" w:cs="Calibri"/>
          <w:sz w:val="24"/>
          <w:szCs w:val="24"/>
          <w:u w:val="dotted"/>
          <w:lang w:eastAsia="pl-PL"/>
        </w:rPr>
        <w:tab/>
      </w:r>
    </w:p>
    <w:p w:rsidR="003D3E4C" w:rsidRDefault="00BE14FF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Zakres wniosku</w:t>
      </w:r>
    </w:p>
    <w:p w:rsidR="00BE14FF" w:rsidRPr="00BE14FF" w:rsidRDefault="00BE14FF" w:rsidP="00BE14FF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Wnoszę o zapewnienie dostępności </w:t>
      </w:r>
      <w:r w:rsidR="00655C5F">
        <w:rPr>
          <w:rFonts w:ascii="Calibri" w:eastAsia="Calibri" w:hAnsi="Calibri" w:cs="Calibri"/>
          <w:sz w:val="24"/>
          <w:szCs w:val="24"/>
        </w:rPr>
        <w:t>(zaznacz właściwe okienko)</w:t>
      </w:r>
      <w:r>
        <w:rPr>
          <w:sz w:val="24"/>
          <w:szCs w:val="24"/>
        </w:rPr>
        <w:t>:</w:t>
      </w:r>
      <w:r w:rsidRPr="00BE14FF">
        <w:rPr>
          <w:rFonts w:ascii="Calibri" w:eastAsia="Calibri" w:hAnsi="Calibri" w:cs="Calibri"/>
          <w:sz w:val="24"/>
          <w:szCs w:val="24"/>
        </w:rPr>
        <w:t xml:space="preserve"> </w:t>
      </w:r>
    </w:p>
    <w:p w:rsidR="00BE14FF" w:rsidRPr="00BE14FF" w:rsidRDefault="00B8243A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408235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architektonicznej, </w:t>
      </w:r>
    </w:p>
    <w:p w:rsidR="00BE14FF" w:rsidRPr="00BE14FF" w:rsidRDefault="00B8243A" w:rsidP="00BE14FF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305738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informacyjno-komunikacyjnej. </w:t>
      </w:r>
    </w:p>
    <w:p w:rsidR="00BE14FF" w:rsidRPr="00BE14FF" w:rsidRDefault="00BE14FF" w:rsidP="00BE14FF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BE14FF">
        <w:rPr>
          <w:rFonts w:ascii="Calibri" w:eastAsia="Calibri" w:hAnsi="Calibri" w:cs="Calibri"/>
          <w:sz w:val="24"/>
          <w:szCs w:val="24"/>
        </w:rPr>
        <w:lastRenderedPageBreak/>
        <w:t>Wniosek składam jako</w:t>
      </w:r>
      <w:r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1"/>
      </w:r>
      <w:r w:rsidR="00655C5F">
        <w:rPr>
          <w:rFonts w:ascii="Calibri" w:eastAsia="Calibri" w:hAnsi="Calibri" w:cs="Calibri"/>
          <w:sz w:val="24"/>
          <w:szCs w:val="24"/>
        </w:rPr>
        <w:t>: (zaznacz właściwe okienko)</w:t>
      </w:r>
    </w:p>
    <w:p w:rsidR="00BE14FF" w:rsidRPr="00BE14FF" w:rsidRDefault="00B8243A" w:rsidP="00BE14FF">
      <w:pPr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497334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osoba ze szczególnymi potrzebami</w:t>
      </w:r>
      <w:r w:rsidR="00BE14FF" w:rsidRPr="00BE14FF">
        <w:rPr>
          <w:rFonts w:ascii="Calibri" w:eastAsia="Calibri" w:hAnsi="Calibri" w:cs="Calibri"/>
          <w:sz w:val="24"/>
          <w:szCs w:val="24"/>
          <w:vertAlign w:val="superscript"/>
        </w:rPr>
        <w:footnoteReference w:id="2"/>
      </w:r>
      <w:r w:rsidR="00BE14FF" w:rsidRPr="00BE14FF">
        <w:rPr>
          <w:rFonts w:ascii="Calibri" w:eastAsia="Calibri" w:hAnsi="Calibri" w:cs="Calibri"/>
          <w:sz w:val="24"/>
          <w:szCs w:val="24"/>
        </w:rPr>
        <w:t>,</w:t>
      </w:r>
    </w:p>
    <w:p w:rsidR="00BE14FF" w:rsidRPr="00BE14FF" w:rsidRDefault="00B8243A" w:rsidP="00BE14FF">
      <w:pPr>
        <w:tabs>
          <w:tab w:val="left" w:pos="8505"/>
        </w:tabs>
        <w:spacing w:after="0" w:line="360" w:lineRule="auto"/>
        <w:ind w:left="405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15040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FF" w:rsidRPr="00BE14FF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BE14FF" w:rsidRPr="00BE14FF">
        <w:rPr>
          <w:rFonts w:ascii="Calibri" w:eastAsia="Calibri" w:hAnsi="Calibri" w:cs="Calibri"/>
          <w:sz w:val="24"/>
          <w:szCs w:val="24"/>
        </w:rPr>
        <w:t xml:space="preserve"> przedstawiciel </w:t>
      </w:r>
      <w:r w:rsidR="00040F56">
        <w:rPr>
          <w:rFonts w:ascii="Calibri" w:eastAsia="Calibri" w:hAnsi="Calibri" w:cs="Calibri"/>
          <w:sz w:val="24"/>
          <w:szCs w:val="24"/>
        </w:rPr>
        <w:t xml:space="preserve">ustawowy </w:t>
      </w:r>
      <w:r w:rsidR="00BE14FF" w:rsidRPr="00BE14FF">
        <w:rPr>
          <w:rFonts w:ascii="Calibri" w:eastAsia="Calibri" w:hAnsi="Calibri" w:cs="Calibri"/>
          <w:sz w:val="24"/>
          <w:szCs w:val="24"/>
        </w:rPr>
        <w:t xml:space="preserve">osoby ze szczególnymi potrzebami </w:t>
      </w:r>
    </w:p>
    <w:p w:rsidR="00BE14FF" w:rsidRPr="00BE14FF" w:rsidRDefault="00BE14FF" w:rsidP="00BE14FF">
      <w:pPr>
        <w:tabs>
          <w:tab w:val="left" w:pos="8505"/>
        </w:tabs>
        <w:spacing w:after="240" w:line="360" w:lineRule="auto"/>
        <w:ind w:left="709"/>
        <w:rPr>
          <w:rFonts w:ascii="Calibri" w:eastAsia="Calibri" w:hAnsi="Calibri" w:cs="Calibri"/>
        </w:rPr>
      </w:pPr>
      <w:r w:rsidRPr="00BE14FF">
        <w:rPr>
          <w:rFonts w:ascii="Calibri" w:eastAsia="Calibri" w:hAnsi="Calibri" w:cs="Calibri"/>
          <w:sz w:val="24"/>
          <w:szCs w:val="24"/>
        </w:rPr>
        <w:t>[Tu podaj imię i nazwisko osoby ze szczególnymi potrzebami, którą reprezentujesz]:</w:t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</w:rPr>
        <w:t xml:space="preserve"> </w:t>
      </w:r>
      <w:r w:rsidRPr="00BE14FF">
        <w:rPr>
          <w:rFonts w:ascii="Calibri" w:eastAsia="Calibri" w:hAnsi="Calibri" w:cs="Calibri"/>
          <w:u w:val="dotted"/>
        </w:rPr>
        <w:tab/>
      </w:r>
    </w:p>
    <w:p w:rsidR="00BE14FF" w:rsidRPr="009C25F6" w:rsidRDefault="00BE14FF" w:rsidP="00B824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Opisz barierę, która utrudnia lub uniemożliwia dostępność w Sądzie </w:t>
      </w:r>
      <w:r w:rsidR="00B8243A">
        <w:rPr>
          <w:sz w:val="24"/>
          <w:szCs w:val="24"/>
        </w:rPr>
        <w:t>Rejonowym w Przemyślu</w:t>
      </w:r>
      <w:r w:rsidRPr="009C25F6">
        <w:rPr>
          <w:sz w:val="24"/>
          <w:szCs w:val="24"/>
        </w:rPr>
        <w:t xml:space="preserve"> i wskaż jej lokalizację</w:t>
      </w:r>
    </w:p>
    <w:p w:rsidR="00BE14FF" w:rsidRPr="00BE14FF" w:rsidRDefault="00BE14FF" w:rsidP="00BE14FF">
      <w:pPr>
        <w:tabs>
          <w:tab w:val="left" w:pos="8789"/>
        </w:tabs>
        <w:spacing w:after="24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BE14FF" w:rsidRPr="009C25F6" w:rsidRDefault="00040F56" w:rsidP="00BE14FF">
      <w:pPr>
        <w:rPr>
          <w:sz w:val="24"/>
          <w:szCs w:val="24"/>
        </w:rPr>
      </w:pPr>
      <w:r>
        <w:rPr>
          <w:sz w:val="24"/>
          <w:szCs w:val="24"/>
        </w:rPr>
        <w:t xml:space="preserve">Sposób zapewnienia dostępności (jeżeli chcesz, wskaż w jaki sposób </w:t>
      </w:r>
      <w:r w:rsidRPr="009C25F6">
        <w:rPr>
          <w:sz w:val="24"/>
          <w:szCs w:val="24"/>
        </w:rPr>
        <w:t xml:space="preserve">Sąd </w:t>
      </w:r>
      <w:r w:rsidR="00B8243A">
        <w:rPr>
          <w:sz w:val="24"/>
          <w:szCs w:val="24"/>
        </w:rPr>
        <w:t>Rejonowy</w:t>
      </w:r>
      <w:r w:rsidRPr="009C25F6">
        <w:rPr>
          <w:sz w:val="24"/>
          <w:szCs w:val="24"/>
        </w:rPr>
        <w:t xml:space="preserve"> w </w:t>
      </w:r>
      <w:r w:rsidR="00B8243A">
        <w:rPr>
          <w:sz w:val="24"/>
          <w:szCs w:val="24"/>
        </w:rPr>
        <w:t>Przemyślu</w:t>
      </w:r>
      <w:r w:rsidRPr="009C25F6">
        <w:rPr>
          <w:sz w:val="24"/>
          <w:szCs w:val="24"/>
        </w:rPr>
        <w:t xml:space="preserve"> ma zapewnić dostępność)</w:t>
      </w:r>
    </w:p>
    <w:p w:rsidR="00040F56" w:rsidRPr="00BE14FF" w:rsidRDefault="00040F56" w:rsidP="00040F56">
      <w:pPr>
        <w:tabs>
          <w:tab w:val="left" w:pos="8789"/>
        </w:tabs>
        <w:spacing w:after="480" w:line="360" w:lineRule="auto"/>
        <w:rPr>
          <w:rFonts w:ascii="Calibri" w:eastAsia="Calibri" w:hAnsi="Calibri" w:cs="Calibri"/>
          <w:sz w:val="24"/>
          <w:szCs w:val="24"/>
          <w:u w:val="dotted"/>
        </w:rPr>
      </w:pP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  <w:r w:rsidRPr="00BE14FF">
        <w:rPr>
          <w:rFonts w:ascii="Calibri" w:eastAsia="Calibri" w:hAnsi="Calibri" w:cs="Calibri"/>
          <w:sz w:val="24"/>
          <w:szCs w:val="24"/>
          <w:u w:val="dotted"/>
        </w:rPr>
        <w:br/>
      </w:r>
      <w:r w:rsidRPr="00BE14FF">
        <w:rPr>
          <w:rFonts w:ascii="Calibri" w:eastAsia="Calibri" w:hAnsi="Calibri" w:cs="Calibri"/>
          <w:sz w:val="24"/>
          <w:szCs w:val="24"/>
          <w:u w:val="dotted"/>
        </w:rPr>
        <w:tab/>
      </w:r>
    </w:p>
    <w:p w:rsidR="00040F56" w:rsidRDefault="00040F56" w:rsidP="00A94420">
      <w:pPr>
        <w:pStyle w:val="Nagwek2"/>
        <w:spacing w:after="240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Sposób odpowiedzi na wniosek</w:t>
      </w:r>
    </w:p>
    <w:p w:rsidR="00040F56" w:rsidRDefault="00040F56" w:rsidP="00040F56">
      <w:pPr>
        <w:rPr>
          <w:rFonts w:ascii="Calibri" w:eastAsia="Calibri" w:hAnsi="Calibri" w:cs="Calibri"/>
          <w:sz w:val="24"/>
          <w:szCs w:val="24"/>
        </w:rPr>
      </w:pPr>
      <w:r>
        <w:rPr>
          <w:sz w:val="24"/>
          <w:szCs w:val="24"/>
        </w:rPr>
        <w:t xml:space="preserve">Wybierz, w jaki sposób mamy się z Tobą skontaktować w sprawie Twojego wniosku </w:t>
      </w:r>
      <w:r w:rsidR="00655C5F">
        <w:rPr>
          <w:sz w:val="24"/>
          <w:szCs w:val="24"/>
        </w:rPr>
        <w:t>(</w:t>
      </w:r>
      <w:r w:rsidR="00655C5F">
        <w:rPr>
          <w:rFonts w:ascii="Calibri" w:eastAsia="Calibri" w:hAnsi="Calibri" w:cs="Calibri"/>
          <w:sz w:val="24"/>
          <w:szCs w:val="24"/>
        </w:rPr>
        <w:t>zaznacz właściwe okienko)</w:t>
      </w:r>
    </w:p>
    <w:p w:rsidR="00040F56" w:rsidRPr="00040F56" w:rsidRDefault="00B8243A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telefonicznie, pod numerem podanym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Pr="00040F56" w:rsidRDefault="00B8243A" w:rsidP="00040F56">
      <w:pPr>
        <w:spacing w:after="0" w:line="360" w:lineRule="auto"/>
        <w:ind w:left="360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F56" w:rsidRPr="00040F56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listownie, na adres podany we wniosku</w:t>
      </w:r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</w:p>
    <w:p w:rsidR="00040F56" w:rsidRDefault="00B8243A" w:rsidP="00A94420">
      <w:pPr>
        <w:spacing w:after="480" w:line="360" w:lineRule="auto"/>
        <w:ind w:left="357"/>
        <w:rPr>
          <w:rFonts w:ascii="Calibri" w:eastAsia="Calibri" w:hAnsi="Calibri" w:cs="Calibri"/>
          <w:sz w:val="24"/>
          <w:szCs w:val="24"/>
        </w:rPr>
      </w:pPr>
      <w:sdt>
        <w:sdtPr>
          <w:rPr>
            <w:rFonts w:ascii="Calibri" w:eastAsia="Calibri" w:hAnsi="Calibri" w:cs="Calibri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420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0F56" w:rsidRPr="00040F56">
        <w:rPr>
          <w:rFonts w:ascii="Calibri" w:eastAsia="Calibri" w:hAnsi="Calibri" w:cs="Calibri"/>
          <w:sz w:val="24"/>
          <w:szCs w:val="24"/>
        </w:rPr>
        <w:t xml:space="preserve"> </w:t>
      </w:r>
      <w:r w:rsidR="00040F56">
        <w:rPr>
          <w:rFonts w:ascii="Calibri" w:eastAsia="Calibri" w:hAnsi="Calibri" w:cs="Calibri"/>
          <w:sz w:val="24"/>
          <w:szCs w:val="24"/>
        </w:rPr>
        <w:t>elektronicznie, na adres e-mail podany we wniosku</w:t>
      </w:r>
    </w:p>
    <w:p w:rsidR="00A94420" w:rsidRDefault="006425EA" w:rsidP="00A94420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040F56" w:rsidRDefault="006425EA" w:rsidP="00A94420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60560">
        <w:rPr>
          <w:rFonts w:ascii="Calibri" w:eastAsia="Calibri" w:hAnsi="Calibri" w:cs="Calibri"/>
          <w:sz w:val="24"/>
          <w:szCs w:val="24"/>
        </w:rPr>
        <w:t xml:space="preserve">Podpis </w:t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  <w:r w:rsidR="00A94420" w:rsidRPr="00A60560">
        <w:rPr>
          <w:rFonts w:ascii="Calibri" w:eastAsia="Calibri" w:hAnsi="Calibri" w:cs="Calibri"/>
          <w:sz w:val="24"/>
          <w:szCs w:val="24"/>
        </w:rPr>
        <w:tab/>
      </w:r>
    </w:p>
    <w:p w:rsidR="0098214B" w:rsidRPr="0098214B" w:rsidRDefault="0098214B" w:rsidP="00915A36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lastRenderedPageBreak/>
        <w:t>KLAUZULA INFORMACYJNA</w:t>
      </w:r>
    </w:p>
    <w:p w:rsidR="0098214B" w:rsidRPr="0098214B" w:rsidRDefault="0098214B" w:rsidP="00915A36">
      <w:pPr>
        <w:pStyle w:val="Nagwek2"/>
        <w:spacing w:line="360" w:lineRule="auto"/>
        <w:jc w:val="center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dotycząca danych osobowych osób ubiegających się o zapewnienie dostępności</w:t>
      </w:r>
    </w:p>
    <w:p w:rsidR="0098214B" w:rsidRPr="0098214B" w:rsidRDefault="0098214B" w:rsidP="00B8243A">
      <w:pPr>
        <w:pStyle w:val="Nagwek2"/>
        <w:spacing w:after="360" w:line="360" w:lineRule="auto"/>
        <w:jc w:val="both"/>
        <w:rPr>
          <w:rFonts w:asciiTheme="minorHAnsi" w:eastAsia="Calibri" w:hAnsiTheme="minorHAnsi" w:cstheme="minorHAnsi"/>
          <w:b/>
          <w:color w:val="auto"/>
        </w:rPr>
      </w:pP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 lub zgłaszających brak dostępności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>architektonicznej lub informacyjno-komunikacyjnej, a także osób ubiegających się</w:t>
      </w:r>
      <w:r>
        <w:rPr>
          <w:rFonts w:asciiTheme="minorHAnsi" w:eastAsia="Calibri" w:hAnsiTheme="minorHAnsi" w:cstheme="minorHAnsi"/>
          <w:b/>
          <w:color w:val="auto"/>
        </w:rPr>
        <w:t xml:space="preserve"> 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o zapewnienie dostępności cyfrowej w Sądzie </w:t>
      </w:r>
      <w:r w:rsidR="00B8243A">
        <w:rPr>
          <w:rFonts w:asciiTheme="minorHAnsi" w:eastAsia="Calibri" w:hAnsiTheme="minorHAnsi" w:cstheme="minorHAnsi"/>
          <w:b/>
          <w:color w:val="auto"/>
        </w:rPr>
        <w:t>Rejonowym</w:t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 </w:t>
      </w:r>
      <w:r w:rsidR="00B8243A">
        <w:rPr>
          <w:rFonts w:asciiTheme="minorHAnsi" w:eastAsia="Calibri" w:hAnsiTheme="minorHAnsi" w:cstheme="minorHAnsi"/>
          <w:b/>
          <w:color w:val="auto"/>
        </w:rPr>
        <w:br/>
      </w:r>
      <w:r w:rsidRPr="0098214B">
        <w:rPr>
          <w:rFonts w:asciiTheme="minorHAnsi" w:eastAsia="Calibri" w:hAnsiTheme="minorHAnsi" w:cstheme="minorHAnsi"/>
          <w:b/>
          <w:color w:val="auto"/>
        </w:rPr>
        <w:t xml:space="preserve">w </w:t>
      </w:r>
      <w:r w:rsidR="00B8243A">
        <w:rPr>
          <w:rFonts w:asciiTheme="minorHAnsi" w:eastAsia="Calibri" w:hAnsiTheme="minorHAnsi" w:cstheme="minorHAnsi"/>
          <w:b/>
          <w:color w:val="auto"/>
        </w:rPr>
        <w:t>Przemyślu</w:t>
      </w:r>
    </w:p>
    <w:p w:rsidR="0098214B" w:rsidRPr="0098214B" w:rsidRDefault="0098214B" w:rsidP="00915A36">
      <w:pPr>
        <w:keepNext/>
        <w:widowControl w:val="0"/>
        <w:tabs>
          <w:tab w:val="left" w:pos="366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13"/>
        <w:rPr>
          <w:rFonts w:eastAsia="Times New Roman" w:cstheme="minorHAnsi"/>
          <w:sz w:val="24"/>
          <w:szCs w:val="24"/>
          <w:lang w:eastAsia="pl-PL"/>
        </w:rPr>
      </w:pPr>
      <w:r w:rsidRPr="0098214B">
        <w:rPr>
          <w:rFonts w:eastAsia="Times New Roman" w:cstheme="minorHAnsi"/>
          <w:sz w:val="24"/>
          <w:szCs w:val="24"/>
          <w:lang w:eastAsia="pl-PL"/>
        </w:rPr>
        <w:t>Zgodnie z art. 13 ust. 1 i 2 Rozporządzenia Parlamentu Europejskiego i Rady UE 2016/679 z 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Administratorem danych osobowych osób ubiegających się o zapewnienie dostępności architektonicznej lub informacyjno-komunikacyjnej lub zgłaszających brak dostępności architektonicznej lub informacyjno- komunikacyjnej, a także osób ubiegających się o zapewnienie dostępności cyfrowej są:</w:t>
      </w:r>
    </w:p>
    <w:p w:rsidR="0098214B" w:rsidRPr="0098214B" w:rsidRDefault="0098214B" w:rsidP="00915A36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Prezes Sądu </w:t>
      </w:r>
      <w:r w:rsidR="00B8243A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ul. Mickiewicza 14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37-700 Przemyśl</w:t>
      </w:r>
      <w:r w:rsidRPr="0098214B">
        <w:rPr>
          <w:rFonts w:eastAsia="Calibri" w:cstheme="minorHAnsi"/>
          <w:sz w:val="24"/>
          <w:szCs w:val="24"/>
          <w:lang w:val="en-US"/>
        </w:rPr>
        <w:t xml:space="preserve">, e-mail: </w:t>
      </w:r>
      <w:hyperlink r:id="rId8" w:history="1">
        <w:r w:rsidR="00B8243A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98214B" w:rsidRPr="0098214B" w:rsidRDefault="0098214B" w:rsidP="00915A36">
      <w:pPr>
        <w:pStyle w:val="Akapitzlist"/>
        <w:numPr>
          <w:ilvl w:val="0"/>
          <w:numId w:val="8"/>
        </w:numPr>
        <w:spacing w:after="0" w:line="360" w:lineRule="auto"/>
        <w:rPr>
          <w:rFonts w:eastAsia="Calibri" w:cstheme="minorHAnsi"/>
          <w:sz w:val="24"/>
          <w:szCs w:val="24"/>
          <w:lang w:val="en-US"/>
        </w:rPr>
      </w:pPr>
      <w:r w:rsidRPr="0098214B">
        <w:rPr>
          <w:rFonts w:eastAsia="Calibri" w:cstheme="minorHAnsi"/>
          <w:sz w:val="24"/>
          <w:szCs w:val="24"/>
        </w:rPr>
        <w:t xml:space="preserve">Dyrektor Sądu </w:t>
      </w:r>
      <w:r w:rsidR="00B8243A">
        <w:rPr>
          <w:rFonts w:eastAsia="Calibri" w:cstheme="minorHAnsi"/>
          <w:sz w:val="24"/>
          <w:szCs w:val="24"/>
        </w:rPr>
        <w:t>Rejonowego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ul. Mickiewicza 14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>37-700 Przemyśl</w:t>
      </w:r>
      <w:r w:rsidRPr="0098214B">
        <w:rPr>
          <w:rFonts w:eastAsia="Calibri" w:cstheme="minorHAnsi"/>
          <w:sz w:val="24"/>
          <w:szCs w:val="24"/>
          <w:lang w:val="en-US"/>
        </w:rPr>
        <w:t>, e-mail:</w:t>
      </w:r>
      <w:r w:rsidRPr="0098214B">
        <w:rPr>
          <w:rFonts w:eastAsia="Calibri" w:cstheme="minorHAnsi"/>
          <w:sz w:val="24"/>
          <w:szCs w:val="24"/>
        </w:rPr>
        <w:t xml:space="preserve"> </w:t>
      </w:r>
      <w:hyperlink r:id="rId9" w:history="1">
        <w:r w:rsidR="00B8243A" w:rsidRPr="001A0A31">
          <w:rPr>
            <w:rStyle w:val="Hipercze"/>
            <w:rFonts w:eastAsia="Calibri" w:cstheme="minorHAnsi"/>
            <w:sz w:val="24"/>
            <w:szCs w:val="24"/>
            <w:lang w:val="en-US"/>
          </w:rPr>
          <w:t>sad@przemysl.sr.gov.pl</w:t>
        </w:r>
      </w:hyperlink>
      <w:r w:rsidRPr="0098214B">
        <w:rPr>
          <w:rFonts w:eastAsia="Calibri" w:cstheme="minorHAnsi"/>
          <w:sz w:val="24"/>
          <w:szCs w:val="24"/>
          <w:lang w:val="en-US"/>
        </w:rPr>
        <w:t xml:space="preserve">, </w:t>
      </w:r>
    </w:p>
    <w:p w:rsidR="0098214B" w:rsidRDefault="0098214B" w:rsidP="00915A36">
      <w:pPr>
        <w:spacing w:after="0" w:line="360" w:lineRule="auto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każdy w zakresie realizowanych zadań.  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 Inspektorem Ochrony Danych, nadzorującym prawidłowość przetwarzania danych osobowych w Sądzie </w:t>
      </w:r>
      <w:r w:rsidR="00B8243A">
        <w:rPr>
          <w:rFonts w:eastAsia="Times New Roman" w:cstheme="minorHAnsi"/>
          <w:color w:val="000000"/>
          <w:sz w:val="24"/>
          <w:szCs w:val="24"/>
          <w:lang w:eastAsia="pl-PL"/>
        </w:rPr>
        <w:t>Rejonowym w Przemyślu</w:t>
      </w:r>
      <w:r w:rsidRPr="0098214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można skontaktować się</w:t>
      </w:r>
      <w:r w:rsidRPr="0098214B">
        <w:rPr>
          <w:rFonts w:eastAsia="Calibri" w:cstheme="minorHAnsi"/>
          <w:sz w:val="24"/>
          <w:szCs w:val="24"/>
        </w:rPr>
        <w:t>: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listownie: Sąd </w:t>
      </w:r>
      <w:r w:rsidR="00B8243A">
        <w:rPr>
          <w:rFonts w:eastAsia="Calibri" w:cstheme="minorHAnsi"/>
          <w:sz w:val="24"/>
          <w:szCs w:val="24"/>
        </w:rPr>
        <w:t>Rejonowy</w:t>
      </w:r>
      <w:r w:rsidRPr="0098214B">
        <w:rPr>
          <w:rFonts w:eastAsia="Calibri" w:cstheme="minorHAnsi"/>
          <w:sz w:val="24"/>
          <w:szCs w:val="24"/>
        </w:rPr>
        <w:t xml:space="preserve"> w </w:t>
      </w:r>
      <w:r w:rsidR="00B8243A">
        <w:rPr>
          <w:rFonts w:eastAsia="Calibri" w:cstheme="minorHAnsi"/>
          <w:sz w:val="24"/>
          <w:szCs w:val="24"/>
        </w:rPr>
        <w:t>Przemyślu</w:t>
      </w:r>
      <w:r w:rsidRPr="0098214B">
        <w:rPr>
          <w:rFonts w:eastAsia="Calibri" w:cstheme="minorHAnsi"/>
          <w:sz w:val="24"/>
          <w:szCs w:val="24"/>
        </w:rPr>
        <w:t xml:space="preserve">, </w:t>
      </w:r>
      <w:r w:rsidR="00B8243A">
        <w:rPr>
          <w:rFonts w:eastAsia="Calibri" w:cstheme="minorHAnsi"/>
          <w:sz w:val="24"/>
          <w:szCs w:val="24"/>
        </w:rPr>
        <w:t xml:space="preserve"> ul. Mickiewicza 14, 37-700 Przemyśl</w:t>
      </w:r>
      <w:r w:rsidRPr="0098214B">
        <w:rPr>
          <w:rFonts w:eastAsia="Calibri" w:cstheme="minorHAnsi"/>
          <w:sz w:val="24"/>
          <w:szCs w:val="24"/>
        </w:rPr>
        <w:t>,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e-mail: </w:t>
      </w:r>
      <w:r w:rsidR="00B8243A">
        <w:rPr>
          <w:rFonts w:eastAsia="Calibri" w:cstheme="minorHAnsi"/>
          <w:sz w:val="24"/>
          <w:szCs w:val="24"/>
        </w:rPr>
        <w:t>sad</w:t>
      </w:r>
      <w:r w:rsidRPr="0098214B">
        <w:rPr>
          <w:rFonts w:eastAsia="Calibri" w:cstheme="minorHAnsi"/>
          <w:sz w:val="24"/>
          <w:szCs w:val="24"/>
        </w:rPr>
        <w:t>@</w:t>
      </w:r>
      <w:r w:rsidR="00B8243A">
        <w:rPr>
          <w:rFonts w:eastAsia="Calibri" w:cstheme="minorHAnsi"/>
          <w:sz w:val="24"/>
          <w:szCs w:val="24"/>
        </w:rPr>
        <w:t>przemysl</w:t>
      </w:r>
      <w:r w:rsidRPr="0098214B">
        <w:rPr>
          <w:rFonts w:eastAsia="Calibri" w:cstheme="minorHAnsi"/>
          <w:sz w:val="24"/>
          <w:szCs w:val="24"/>
        </w:rPr>
        <w:t>.s</w:t>
      </w:r>
      <w:r w:rsidR="00B8243A">
        <w:rPr>
          <w:rFonts w:eastAsia="Calibri" w:cstheme="minorHAnsi"/>
          <w:sz w:val="24"/>
          <w:szCs w:val="24"/>
        </w:rPr>
        <w:t>r</w:t>
      </w:r>
      <w:r w:rsidRPr="0098214B">
        <w:rPr>
          <w:rFonts w:eastAsia="Calibri" w:cstheme="minorHAnsi"/>
          <w:sz w:val="24"/>
          <w:szCs w:val="24"/>
        </w:rPr>
        <w:t>.gov.pl,</w:t>
      </w:r>
    </w:p>
    <w:p w:rsidR="0098214B" w:rsidRPr="0098214B" w:rsidRDefault="0098214B" w:rsidP="00915A36">
      <w:pPr>
        <w:pStyle w:val="Akapitzlist"/>
        <w:numPr>
          <w:ilvl w:val="0"/>
          <w:numId w:val="9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telefonicznie: </w:t>
      </w:r>
      <w:r w:rsidR="00B8243A">
        <w:rPr>
          <w:rFonts w:eastAsia="Calibri" w:cstheme="minorHAnsi"/>
          <w:sz w:val="24"/>
          <w:szCs w:val="24"/>
        </w:rPr>
        <w:t>16 675 73 33</w:t>
      </w:r>
    </w:p>
    <w:p w:rsidR="0098214B" w:rsidRPr="0098214B" w:rsidRDefault="0098214B" w:rsidP="00B8243A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przetwarzane będą ze względu na konieczność wypełnienia obowiązku prawnego ciążącego na administratorze w związku z realizacją zadań z zakresu zapewnienia dostępności architektonicznej lub informacyjno-komunikacyjnej oraz dostępności cyfrowej osobom ze szczególnymi potrzebami, w tym realizacji wniosków o zapewnienie dostępności. Podstawę prawną przetwarzania danych stanowi:</w:t>
      </w:r>
    </w:p>
    <w:p w:rsidR="0098214B" w:rsidRPr="0098214B" w:rsidRDefault="0098214B" w:rsidP="00B8243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art. 6 ust. 1 c RODO w związku z ustawą z dnia 19 lipca 2019 r. o zapewnieniu dostępności osobom ze szczególnymi potrzebami oraz ustawą z dnia 4 kwietnia 2019r. o dostępności cyfrowej stron internetowych i aplikacji mobilnych podmiotów publicznych,</w:t>
      </w:r>
    </w:p>
    <w:p w:rsidR="0098214B" w:rsidRPr="0098214B" w:rsidRDefault="0098214B" w:rsidP="00915A36">
      <w:pPr>
        <w:pStyle w:val="Akapitzlist"/>
        <w:numPr>
          <w:ilvl w:val="0"/>
          <w:numId w:val="10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w zakresie danych nadmiarowych (tj. danych niebędących niezbędnymi danymi do rozpatrzenia wniosku) ale wskazanych z własnej inicjatywy we wniosku, Pani/Pana dane przetwarzane są na podstawie:</w:t>
      </w:r>
    </w:p>
    <w:p w:rsidR="0098214B" w:rsidRPr="0098214B" w:rsidRDefault="0098214B" w:rsidP="00915A36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6 ust. 1 lit. a RODO tj. przetwarzanie danych następuje na podstawie zgody osoby, której dane dotyczą lub jej przedstawiciela ustawowego;</w:t>
      </w:r>
    </w:p>
    <w:p w:rsidR="0098214B" w:rsidRPr="0098214B" w:rsidRDefault="0098214B" w:rsidP="00915A36">
      <w:pPr>
        <w:pStyle w:val="Akapitzlist"/>
        <w:numPr>
          <w:ilvl w:val="0"/>
          <w:numId w:val="11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art. 9 ust. 2 lit. a RODO tj. przetwarzanie danych szczególnej kategorii (w szczególności dotyczących zdrowia) następuje na podstawie zgody osoby, której dane dotyczą lub jej przedstawiciela ustawowego.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Odbiorcami danych osobowych mogą być  wyłącznie podmioty uprawnione do uzyskania danych osobowych na podstawie przepisów prawa i umów zawartych z Administratorem.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Dane osobowe przechowywane będą przez okres niezbędny do realizacji celu wskazanego w pkt. 3, a następnie dokumentacja będzie archiwizowana przez okres wskazany w Jednolitym Rzeczowym Wykazie Akt, który Sąd </w:t>
      </w:r>
      <w:r w:rsidR="00B8243A">
        <w:rPr>
          <w:rFonts w:eastAsia="Calibri" w:cstheme="minorHAnsi"/>
          <w:sz w:val="24"/>
          <w:szCs w:val="24"/>
        </w:rPr>
        <w:t>Rejonowy w Przemyślu</w:t>
      </w:r>
      <w:bookmarkStart w:id="0" w:name="_GoBack"/>
      <w:bookmarkEnd w:id="0"/>
      <w:r w:rsidRPr="0098214B">
        <w:rPr>
          <w:rFonts w:eastAsia="Calibri" w:cstheme="minorHAnsi"/>
          <w:sz w:val="24"/>
          <w:szCs w:val="24"/>
        </w:rPr>
        <w:t xml:space="preserve"> zobowiązany jest stosować na mocy ustawy z dnia 14 lipca 1983 r. o narodowym zasobie archiwalnym i archiwach oraz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Posiada Pani/Pan prawo do informacji o sposobach i zasadach przetwarzania danych, żądania od Administratora dostępu do swoich danych osobowych, ich sprostowania, usunięcia lub ograniczenia przetwarzania, prawo do wniesienia sprzeciwu, a także prawo do przenoszenia danych, z zastrzeżeniem, że niektóre z tych praw podlegają ograniczeniu w sytuacji, kiedy Administrator jest zobowiązany prawnie do przetwarzania danych w celu realizacji obowiązku ustawowego. W przypadku, gdy podstawą prawną przetwarzania jest zgoda, ma Pani/Pan prawo do cofnięcia zgody w dowolnym momencie bez wpływu na zgodność z prawem przetwarzania, którego dokonano na podstawie zgody przed jej cofnięciem.  </w:t>
      </w:r>
    </w:p>
    <w:p w:rsidR="0098214B" w:rsidRPr="0098214B" w:rsidRDefault="0098214B" w:rsidP="001D0B4D">
      <w:pPr>
        <w:pStyle w:val="Akapitzlist"/>
        <w:numPr>
          <w:ilvl w:val="0"/>
          <w:numId w:val="7"/>
        </w:numPr>
        <w:spacing w:after="0" w:line="360" w:lineRule="auto"/>
        <w:ind w:hanging="294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lastRenderedPageBreak/>
        <w:t>Przysługuje Pani/Panu prawo do wniesienia skargi do organu nadzorczego, czyli Prezesa Urzędu Ochrony Danych Osobowych (ul. Stawki 2,00-193 Warszawa), gdy uzna Pani/Pan, że przetwarzanie Pani/Pana danych osobowych narusza przepisy RODO.</w:t>
      </w:r>
      <w:r w:rsidRPr="0098214B">
        <w:rPr>
          <w:rFonts w:cstheme="minorHAnsi"/>
          <w:sz w:val="24"/>
          <w:szCs w:val="24"/>
        </w:rPr>
        <w:t xml:space="preserve"> </w:t>
      </w:r>
      <w:r w:rsidRPr="0098214B">
        <w:rPr>
          <w:rFonts w:eastAsia="Calibri" w:cstheme="minorHAnsi"/>
          <w:sz w:val="24"/>
          <w:szCs w:val="24"/>
        </w:rPr>
        <w:t>Więcej informacji uzyska Pani/Pan na stronie https://www. uodo.gov.pl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Szanując prywatność Pani/Pana oraz innych osób, do których Pani/Pan może odwołać się podczas komunikacji z tut. organem prosimy, aby w korespondencji przekazywanej do tut. organu podawać wyłącznie dane niezbędne do obsługi wniosku o zapewnienie dostępności. W szczególności jeżeli nie jest to konieczne i niezbędne do sporządzenia i rozpatrzenia wniosku, nie należy wskazywać danych szczególnej kategorii np. danych dotyczących zdrowia.</w:t>
      </w:r>
    </w:p>
    <w:p w:rsidR="0098214B" w:rsidRPr="0098214B" w:rsidRDefault="0098214B" w:rsidP="00915A36">
      <w:pPr>
        <w:spacing w:after="0" w:line="360" w:lineRule="auto"/>
        <w:ind w:left="709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Podanie danych osobowych w zakresie wynikającym z podstawy prawnej wskazanej w pkt 3 lit. a)  jest niezbędne, aby Administrator mógł realizować zadania z zakresu zapewnienia dostępności architektonicznej lub informacyjno-komunikacyjnej osobom ze szczególnymi potrzebami oraz dostępności cyfrowej. Niepodanie tych danych może wpłynąć na rozpatrzenie oraz realizację Pani/Pana wniosków o zapewnienie dostępności. </w:t>
      </w:r>
    </w:p>
    <w:p w:rsidR="0098214B" w:rsidRPr="0098214B" w:rsidRDefault="0098214B" w:rsidP="00915A36">
      <w:pPr>
        <w:spacing w:after="0" w:line="360" w:lineRule="auto"/>
        <w:ind w:left="709"/>
        <w:contextualSpacing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są przez Administratora na podstawie zgody, o której mowa w art. 6 ust. 1 lit. a RODO i art. 9 ust. 2 lit. a RODO, wyrażonej w formie wyraźnego działania, którym jest dobrowolne przekazanie tych danych osobowych.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eastAsia="Calibri"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>Pani/Pana dane osobowe nie będą przekazywane do państwa trzeciego lub organizacji międzynarodowej.</w:t>
      </w:r>
    </w:p>
    <w:p w:rsidR="0098214B" w:rsidRPr="0098214B" w:rsidRDefault="0098214B" w:rsidP="00915A36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98214B">
        <w:rPr>
          <w:rFonts w:eastAsia="Calibri" w:cstheme="minorHAnsi"/>
          <w:sz w:val="24"/>
          <w:szCs w:val="24"/>
        </w:rPr>
        <w:t xml:space="preserve">Pani/Pana dane nie będą przetwarzane w sposób zautomatyzowany i nie będą poddawane profilowaniu. </w:t>
      </w:r>
    </w:p>
    <w:sectPr w:rsidR="0098214B" w:rsidRPr="0098214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4FF" w:rsidRDefault="00BE14FF" w:rsidP="00BE14FF">
      <w:pPr>
        <w:spacing w:after="0" w:line="240" w:lineRule="auto"/>
      </w:pPr>
      <w:r>
        <w:separator/>
      </w:r>
    </w:p>
  </w:endnote>
  <w:endnote w:type="continuationSeparator" w:id="0">
    <w:p w:rsidR="00BE14FF" w:rsidRDefault="00BE14FF" w:rsidP="00BE1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2595743"/>
      <w:docPartObj>
        <w:docPartGallery w:val="Page Numbers (Bottom of Page)"/>
        <w:docPartUnique/>
      </w:docPartObj>
    </w:sdtPr>
    <w:sdtEndPr/>
    <w:sdtContent>
      <w:p w:rsidR="009C25F6" w:rsidRDefault="009C25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B4D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4FF" w:rsidRDefault="00BE14FF" w:rsidP="00BE14FF">
      <w:pPr>
        <w:spacing w:after="0" w:line="240" w:lineRule="auto"/>
      </w:pPr>
      <w:r>
        <w:separator/>
      </w:r>
    </w:p>
  </w:footnote>
  <w:footnote w:type="continuationSeparator" w:id="0">
    <w:p w:rsidR="00BE14FF" w:rsidRDefault="00BE14FF" w:rsidP="00BE14FF">
      <w:pPr>
        <w:spacing w:after="0" w:line="240" w:lineRule="auto"/>
      </w:pPr>
      <w:r>
        <w:continuationSeparator/>
      </w:r>
    </w:p>
  </w:footnote>
  <w:footnote w:id="1">
    <w:p w:rsidR="00BE14FF" w:rsidRPr="004A70BC" w:rsidRDefault="00BE14FF" w:rsidP="00B8243A">
      <w:pPr>
        <w:pStyle w:val="Tekstprzypisudolnego"/>
        <w:jc w:val="both"/>
        <w:rPr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A254D3">
        <w:rPr>
          <w:rFonts w:cs="Calibri"/>
          <w:sz w:val="22"/>
          <w:szCs w:val="22"/>
        </w:rPr>
        <w:t>Na podstawie art. 30 ust. 1 ustawy z dnia 19 lipca 2019 r. o zapewnianiu dostępności osobom ze szczeg</w:t>
      </w:r>
      <w:r w:rsidR="0077540C">
        <w:rPr>
          <w:rFonts w:cs="Calibri"/>
          <w:sz w:val="22"/>
          <w:szCs w:val="22"/>
        </w:rPr>
        <w:t>ólnymi potrzebami (Dz. U. z 2022 r. poz. 2240</w:t>
      </w:r>
      <w:r w:rsidRPr="00A254D3">
        <w:rPr>
          <w:rFonts w:cs="Calibri"/>
          <w:sz w:val="22"/>
          <w:szCs w:val="22"/>
        </w:rPr>
        <w:t>)</w:t>
      </w:r>
    </w:p>
  </w:footnote>
  <w:footnote w:id="2">
    <w:p w:rsidR="00BE14FF" w:rsidRPr="00A254D3" w:rsidRDefault="00BE14FF" w:rsidP="00B8243A">
      <w:pPr>
        <w:pStyle w:val="Tekstprzypisudolnego"/>
        <w:jc w:val="both"/>
        <w:rPr>
          <w:rFonts w:cs="Calibri"/>
          <w:sz w:val="22"/>
          <w:szCs w:val="22"/>
        </w:rPr>
      </w:pPr>
      <w:r w:rsidRPr="00A254D3">
        <w:rPr>
          <w:rStyle w:val="Odwoanieprzypisudolnego"/>
          <w:rFonts w:cs="Calibri"/>
          <w:sz w:val="22"/>
          <w:szCs w:val="22"/>
        </w:rPr>
        <w:footnoteRef/>
      </w:r>
      <w:r w:rsidRPr="00A254D3">
        <w:rPr>
          <w:rFonts w:cs="Calibri"/>
          <w:sz w:val="22"/>
          <w:szCs w:val="22"/>
        </w:rPr>
        <w:t xml:space="preserve"> 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6BB7"/>
    <w:multiLevelType w:val="hybridMultilevel"/>
    <w:tmpl w:val="B338EF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27388"/>
    <w:multiLevelType w:val="hybridMultilevel"/>
    <w:tmpl w:val="ACC6A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54DEC"/>
    <w:multiLevelType w:val="hybridMultilevel"/>
    <w:tmpl w:val="4546D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A79C2"/>
    <w:multiLevelType w:val="hybridMultilevel"/>
    <w:tmpl w:val="94EA8194"/>
    <w:lvl w:ilvl="0" w:tplc="0308B8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450DE"/>
    <w:multiLevelType w:val="hybridMultilevel"/>
    <w:tmpl w:val="1692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12859"/>
    <w:multiLevelType w:val="hybridMultilevel"/>
    <w:tmpl w:val="81B0B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35CD6"/>
    <w:multiLevelType w:val="hybridMultilevel"/>
    <w:tmpl w:val="B2CCE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D86498"/>
    <w:multiLevelType w:val="hybridMultilevel"/>
    <w:tmpl w:val="8A9CF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3E0492"/>
    <w:multiLevelType w:val="hybridMultilevel"/>
    <w:tmpl w:val="F894EA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01879"/>
    <w:multiLevelType w:val="hybridMultilevel"/>
    <w:tmpl w:val="7728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00BEE"/>
    <w:multiLevelType w:val="hybridMultilevel"/>
    <w:tmpl w:val="DB7CA896"/>
    <w:lvl w:ilvl="0" w:tplc="4A0299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C868AC"/>
    <w:multiLevelType w:val="hybridMultilevel"/>
    <w:tmpl w:val="34C86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4C"/>
    <w:rsid w:val="00040F56"/>
    <w:rsid w:val="000504C9"/>
    <w:rsid w:val="000C2BB5"/>
    <w:rsid w:val="001D0B4D"/>
    <w:rsid w:val="002450BA"/>
    <w:rsid w:val="002B132C"/>
    <w:rsid w:val="003B726F"/>
    <w:rsid w:val="003D3E4C"/>
    <w:rsid w:val="005D7406"/>
    <w:rsid w:val="006425EA"/>
    <w:rsid w:val="00655C5F"/>
    <w:rsid w:val="0077540C"/>
    <w:rsid w:val="00880ECC"/>
    <w:rsid w:val="00915A36"/>
    <w:rsid w:val="0098214B"/>
    <w:rsid w:val="009C25F6"/>
    <w:rsid w:val="00A60560"/>
    <w:rsid w:val="00A94420"/>
    <w:rsid w:val="00B8243A"/>
    <w:rsid w:val="00BA2B57"/>
    <w:rsid w:val="00BE14FF"/>
    <w:rsid w:val="00E25CF0"/>
    <w:rsid w:val="00E65CD6"/>
    <w:rsid w:val="00EB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3EA5"/>
  <w15:chartTrackingRefBased/>
  <w15:docId w15:val="{CFD9028C-CBDC-41EE-9307-5F5D1B81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D3E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3E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3D3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D3E4C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3E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14FF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14F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BE14F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5F6"/>
  </w:style>
  <w:style w:type="paragraph" w:styleId="Stopka">
    <w:name w:val="footer"/>
    <w:basedOn w:val="Normalny"/>
    <w:link w:val="StopkaZnak"/>
    <w:uiPriority w:val="99"/>
    <w:unhideWhenUsed/>
    <w:rsid w:val="009C2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5F6"/>
  </w:style>
  <w:style w:type="paragraph" w:styleId="Akapitzlist">
    <w:name w:val="List Paragraph"/>
    <w:basedOn w:val="Normalny"/>
    <w:uiPriority w:val="34"/>
    <w:qFormat/>
    <w:rsid w:val="0098214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82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@przemysl.sr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d@przemysl.sr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ad@przemysl.sr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1107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zapewnienie dostępności</vt:lpstr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subject/>
  <dc:creator>Agnieszka Król-Zajdel</dc:creator>
  <cp:keywords/>
  <dc:description/>
  <cp:lastModifiedBy>Sadowska Marzena</cp:lastModifiedBy>
  <cp:revision>3</cp:revision>
  <dcterms:created xsi:type="dcterms:W3CDTF">2024-07-12T07:00:00Z</dcterms:created>
  <dcterms:modified xsi:type="dcterms:W3CDTF">2024-07-12T07:07:00Z</dcterms:modified>
</cp:coreProperties>
</file>